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27.03.2023 № 51.</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пожарной безопасности</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пожарной безопасности»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«Экономика  пожарной безопасности».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пожарной безопасности»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понятие пожарной безопасности, мероприятия по обеспечению пожарной безопасности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основные задачи и способы обеспечения пожарной безопасности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капитальные вложения в обеспечение пожарной безопасности, нормативную документацию для проведения технической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методики расчета экономического ущерба от пожаров и методы его определения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знать расходы на содержание систем, обеспечивающих пожарную безопасность</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экономические основы противопожарного страхования, основные понятия и термины, применяемые в страховании, виды страхования, экономические проблемы в области обеспечения пожарной безопасности и основные пути их решения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использовать в работе методы оценки затрат на обеспечение пожарной безопасности при создании объектов народного хозяйства, сметную стоимость противопожарных мероприятий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рассчитывать основные показатели на содержание систем, обеспечивающих пожарную безопасность; нормативные показатели при проведении технической экспертизы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уметь оценивать пожарные риски и определять страховые тарифы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уметь применять в профессиональной деятельности методы определения прямого и косвенного ущерба от пожара, определение среднегодового ущерба от пожаров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применять в профессиональной деятельности методы определения потерь, связанные с уменьшением эффективности капитальных вложений, отвлеченных на восстановление основных фондов, экологических и социально-экономических потерь</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методами оценки затрат на обеспечение пожарной безопасности при создании объектов народного хозяйства, сметную стоимость противопожарных мероприятий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расчета основных показателей на содержание систем, обеспечивающих пожарную безопасность</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оценки пожарных рисков и определения страховых тарифов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методами определения прямого и косвенного ущерба от пожара, определения среднегодового ущерба от пожаров</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«Экономика  пожарной безопасности» относится к обязательной части, является дисциплиной Блока Б1. «Дисциплины (модули)». Модуль"Обеспечение пожарной безопасности"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2)</w:t>
            </w:r>
          </w:p>
          <w:p>
            <w:pPr>
              <w:jc w:val="center"/>
              <w:spacing w:after="0" w:line="240" w:lineRule="auto"/>
              <w:rPr>
                <w:sz w:val="22"/>
                <w:szCs w:val="22"/>
              </w:rPr>
            </w:pPr>
            <w:r>
              <w:rPr>
                <w:rFonts w:ascii="Times New Roman" w:hAnsi="Times New Roman" w:cs="Times New Roman"/>
                <w:color w:val="#000000"/>
                <w:sz w:val="22"/>
                <w:szCs w:val="22"/>
              </w:rPr>
              <w:t> Организация пожарной безопасности на объектах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 Экономика пожарной безопасности. Основные понятия и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экономической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Функционирование предприятия в экономической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предприятия, ее состав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Ресурсы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оценка использования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экономической оценки использования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основных фондов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оборотных фондов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использования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3. Затраты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затрат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экономической оценки затрат работ,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затрат по элементам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затрат по калькуляционным статьям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себестоимости продукции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4. Результаты хозяйственной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Финансовые результаты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результатов хозяйственной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и оценка доходов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прибыли и рентабельности работ,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функционирования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5. Экономическая эффективность ресурсного обеспечения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оценки финансовых результатов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оценки результатов хозяйственной деятельности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вложений в противопожарную защиту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Потери от пожаров, их экономическая оценка.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ресурсов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6507.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предприятия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Национальная экономика России – взаимосвязанный хозяйственный комплекс. Сущность, содержание и определение понятий: «производственная и непроизводственная сфера», «подразделения народного хозяйства» (сектор экономики), «отраслевой комплекс», «отрасль», «подотрасль», а также отраслей, оказывающих рыночные и нерыночные услуги.</w:t>
            </w:r>
          </w:p>
          <w:p>
            <w:pPr>
              <w:jc w:val="both"/>
              <w:spacing w:after="0" w:line="240" w:lineRule="auto"/>
              <w:rPr>
                <w:sz w:val="24"/>
                <w:szCs w:val="24"/>
              </w:rPr>
            </w:pPr>
            <w:r>
              <w:rPr>
                <w:rFonts w:ascii="Times New Roman" w:hAnsi="Times New Roman" w:cs="Times New Roman"/>
                <w:color w:val="#000000"/>
                <w:sz w:val="24"/>
                <w:szCs w:val="24"/>
              </w:rPr>
              <w:t> Организация как основное звено экономики и многоцелевая система отношений производства и обмена товаров и услуг.</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оценка использования ресурсов</w:t>
            </w:r>
          </w:p>
        </w:tc>
      </w:tr>
      <w:tr>
        <w:trPr>
          <w:trHeight w:hRule="exact" w:val="1404.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фонды предприятия, их состав, структура и воспроизводственная характеристика.</w:t>
            </w:r>
          </w:p>
          <w:p>
            <w:pPr>
              <w:jc w:val="both"/>
              <w:spacing w:after="0" w:line="240" w:lineRule="auto"/>
              <w:rPr>
                <w:sz w:val="24"/>
                <w:szCs w:val="24"/>
              </w:rPr>
            </w:pPr>
            <w:r>
              <w:rPr>
                <w:rFonts w:ascii="Times New Roman" w:hAnsi="Times New Roman" w:cs="Times New Roman"/>
                <w:color w:val="#000000"/>
                <w:sz w:val="24"/>
                <w:szCs w:val="24"/>
              </w:rPr>
              <w:t> Виды взноса и амортизации основных фондов. Экономическое значение улучшения использования основных фондов. Оборотные фонды и оборотные средства: понятие, состав и классификация. Нормирование оборотных средств. Экономическое значение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улучшения использования оборотных средств. Показатели использования оборотных средств. Задачи, последовательность проведения и  информационное обеспечение анализа.</w:t>
            </w:r>
          </w:p>
          <w:p>
            <w:pPr>
              <w:jc w:val="both"/>
              <w:spacing w:after="0" w:line="240" w:lineRule="auto"/>
              <w:rPr>
                <w:sz w:val="24"/>
                <w:szCs w:val="24"/>
              </w:rPr>
            </w:pPr>
            <w:r>
              <w:rPr>
                <w:rFonts w:ascii="Times New Roman" w:hAnsi="Times New Roman" w:cs="Times New Roman"/>
                <w:color w:val="#000000"/>
                <w:sz w:val="24"/>
                <w:szCs w:val="24"/>
              </w:rPr>
              <w:t> Состав и структура производственного персонала. Организация оплаты труда работников. Производительность труда, ее значение в повышении эффективности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затрат</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затрат, издержек и расходов. Классификация производственных затрат. Принципы формирования состава затрат, включаемых в себестоимость продукции. Разграничение затрат, относимых на себестоимость продукции (работ, услуг), и финансируемых за счет других источников финансирования. Понятие постоянных, переменных, производственных и коммерческих издержек Их  характеристика и взаимосвязи.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цен и основы их классификации: сфера функционирования, зона и время действия, способ разработки, форма утверждения и пр. Виды цен, применяемые в настоящее время в РФ.</w:t>
            </w:r>
          </w:p>
          <w:p>
            <w:pPr>
              <w:jc w:val="both"/>
              <w:spacing w:after="0" w:line="240" w:lineRule="auto"/>
              <w:rPr>
                <w:sz w:val="24"/>
                <w:szCs w:val="24"/>
              </w:rPr>
            </w:pPr>
            <w:r>
              <w:rPr>
                <w:rFonts w:ascii="Times New Roman" w:hAnsi="Times New Roman" w:cs="Times New Roman"/>
                <w:color w:val="#000000"/>
                <w:sz w:val="24"/>
                <w:szCs w:val="24"/>
              </w:rPr>
              <w:t> Основные этапы формирования цен в условиях рыночных отношений. Методы ценообразования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Финансовые результаты организации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предприятия, их состав и методы расчета. Определение финансов и финансовых ресурсов предприятия, их состав и характеристика. Источники финансовых ресурсов предприятия и направления их использования.</w:t>
            </w:r>
          </w:p>
          <w:p>
            <w:pPr>
              <w:jc w:val="both"/>
              <w:spacing w:after="0" w:line="240" w:lineRule="auto"/>
              <w:rPr>
                <w:sz w:val="24"/>
                <w:szCs w:val="24"/>
              </w:rPr>
            </w:pPr>
            <w:r>
              <w:rPr>
                <w:rFonts w:ascii="Times New Roman" w:hAnsi="Times New Roman" w:cs="Times New Roman"/>
                <w:color w:val="#000000"/>
                <w:sz w:val="24"/>
                <w:szCs w:val="24"/>
              </w:rPr>
              <w:t> Прибыль предприятия, ее виды, состав и порядок определения. Общие принципы планирования прибыли. Понятие рентабельности предприятия. Система показателей рентабельности.</w:t>
            </w:r>
          </w:p>
          <w:p>
            <w:pPr>
              <w:jc w:val="both"/>
              <w:spacing w:after="0" w:line="240" w:lineRule="auto"/>
              <w:rPr>
                <w:sz w:val="24"/>
                <w:szCs w:val="24"/>
              </w:rPr>
            </w:pPr>
            <w:r>
              <w:rPr>
                <w:rFonts w:ascii="Times New Roman" w:hAnsi="Times New Roman" w:cs="Times New Roman"/>
                <w:color w:val="#000000"/>
                <w:sz w:val="24"/>
                <w:szCs w:val="24"/>
              </w:rPr>
              <w:t> Система показателей эффективности производства, ее состав и характеристика. Обобщающие показатели эффективности функционирования предприятия, отрасли, 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оценки финансовых результатов деятельности предприятия.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Капитальные вложения на обеспечение противопожарной защиты.</w:t>
            </w:r>
          </w:p>
          <w:p>
            <w:pPr>
              <w:jc w:val="both"/>
              <w:spacing w:after="0" w:line="240" w:lineRule="auto"/>
              <w:rPr>
                <w:sz w:val="24"/>
                <w:szCs w:val="24"/>
              </w:rPr>
            </w:pPr>
            <w:r>
              <w:rPr>
                <w:rFonts w:ascii="Times New Roman" w:hAnsi="Times New Roman" w:cs="Times New Roman"/>
                <w:color w:val="#000000"/>
                <w:sz w:val="24"/>
                <w:szCs w:val="24"/>
              </w:rPr>
              <w:t> Виды затрат на противопожарную защиту. Учет расходов на противопожарную безопасность.  Учет расходов на пассивные средства защиты.</w:t>
            </w:r>
          </w:p>
          <w:p>
            <w:pPr>
              <w:jc w:val="both"/>
              <w:spacing w:after="0" w:line="240" w:lineRule="auto"/>
              <w:rPr>
                <w:sz w:val="24"/>
                <w:szCs w:val="24"/>
              </w:rPr>
            </w:pPr>
            <w:r>
              <w:rPr>
                <w:rFonts w:ascii="Times New Roman" w:hAnsi="Times New Roman" w:cs="Times New Roman"/>
                <w:color w:val="#000000"/>
                <w:sz w:val="24"/>
                <w:szCs w:val="24"/>
              </w:rPr>
              <w:t> Потери от пожаров, их экономическая оценка. Эксплуатационные расходы на противопожарную  защиту.</w:t>
            </w:r>
          </w:p>
          <w:p>
            <w:pPr>
              <w:jc w:val="both"/>
              <w:spacing w:after="0" w:line="240" w:lineRule="auto"/>
              <w:rPr>
                <w:sz w:val="24"/>
                <w:szCs w:val="24"/>
              </w:rPr>
            </w:pPr>
            <w:r>
              <w:rPr>
                <w:rFonts w:ascii="Times New Roman" w:hAnsi="Times New Roman" w:cs="Times New Roman"/>
                <w:color w:val="#000000"/>
                <w:sz w:val="24"/>
                <w:szCs w:val="24"/>
              </w:rPr>
              <w:t> Экономические основы противопожарного страхования.</w:t>
            </w:r>
          </w:p>
          <w:p>
            <w:pPr>
              <w:jc w:val="both"/>
              <w:spacing w:after="0" w:line="240" w:lineRule="auto"/>
              <w:rPr>
                <w:sz w:val="24"/>
                <w:szCs w:val="24"/>
              </w:rPr>
            </w:pPr>
            <w:r>
              <w:rPr>
                <w:rFonts w:ascii="Times New Roman" w:hAnsi="Times New Roman" w:cs="Times New Roman"/>
                <w:color w:val="#000000"/>
                <w:sz w:val="24"/>
                <w:szCs w:val="24"/>
              </w:rPr>
              <w:t> Оценка эффективности ресурсного обеспечения в области пожарной безопасности.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Функционирование предприятия в экономической среде</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организации в различных сферах и отраслях предпринимательской деятельности. Классификация организаций, ее значение и определяющие признаки. Организационно - правовые формы организаций, виды их объединений.</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предприятия, ее состав</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Производственная структура и формирующие ее факторы. Понятие рабочего места, участка, цеха: их виды и назначение..</w:t>
            </w:r>
          </w:p>
          <w:p>
            <w:pPr>
              <w:jc w:val="left"/>
              <w:spacing w:after="0" w:line="240" w:lineRule="auto"/>
              <w:rPr>
                <w:sz w:val="24"/>
                <w:szCs w:val="24"/>
              </w:rPr>
            </w:pPr>
            <w:r>
              <w:rPr>
                <w:rFonts w:ascii="Times New Roman" w:hAnsi="Times New Roman" w:cs="Times New Roman"/>
                <w:color w:val="#000000"/>
                <w:sz w:val="24"/>
                <w:szCs w:val="24"/>
              </w:rPr>
              <w:t> Организационная структура управления. Типы управленческих структур, их распространение по отраслям и сферам предпринимательской деятельности. Понятие о должностных инструкциях и положениях об отделах и службах</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использования основных фондов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движения, состояния и эффективности использования основных фондов, их анализ.</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использования оборотных фондов</w:t>
            </w:r>
          </w:p>
        </w:tc>
      </w:tr>
      <w:tr>
        <w:trPr>
          <w:trHeight w:hRule="exact" w:val="21.31518"/>
        </w:trPr>
        <w:tc>
          <w:tcPr>
            <w:tcW w:w="9640" w:type="dxa"/>
          </w:tcPr>
          <w:p/>
        </w:tc>
      </w:tr>
      <w:tr>
        <w:trPr>
          <w:trHeight w:hRule="exact" w:val="545.223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Нормирование оборотных фондов. Расчет показателей эффективности использования оборотных фондов, их анализ.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9.837"/>
        </w:trPr>
        <w:tc>
          <w:tcPr>
            <w:tcW w:w="9654" w:type="dxa"/>
            <w:tcBorders>
</w:tcBorders>
            <w:shd w:val="clear" w:color="#000000" w:fill="#FFFFFF"/>
            <w:vAlign w:val="top"/>
            <w:tcMar>
              <w:left w:w="34" w:type="dxa"/>
              <w:right w:w="34" w:type="dxa"/>
            </w:tcMar>
          </w:tcPr>
          <w:p/>
        </w:tc>
      </w:tr>
      <w:tr>
        <w:trPr>
          <w:trHeight w:hRule="exact" w:val="8.08499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использования трудовых ресурсов</w:t>
            </w:r>
          </w:p>
        </w:tc>
      </w:tr>
      <w:tr>
        <w:trPr>
          <w:trHeight w:hRule="exact" w:val="21.315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движения персонала предприятия, производительности труда работников.</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затрат по элементам</w:t>
            </w:r>
          </w:p>
        </w:tc>
      </w:tr>
      <w:tr>
        <w:trPr>
          <w:trHeight w:hRule="exact" w:val="21.3149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Группировка  затрат  по экономическому содержанию. Номенклатура учета элементов затрат, учитываемых в себестоимости работ, услуг.</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затрат по калькуляционным статьям</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исчисления  и калькуляции себестоимости  работ, услуг в организации.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себестоимости продукции</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цеховой, производственной, полной себестоимости работ, услуг.</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Ценовая политика организации, этапы ее разработки. Система модификации цен</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и оценка доходов предприятия.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доходов предприятия по видам и в целом.</w:t>
            </w:r>
          </w:p>
          <w:p>
            <w:pPr>
              <w:jc w:val="left"/>
              <w:spacing w:after="0" w:line="240" w:lineRule="auto"/>
              <w:rPr>
                <w:sz w:val="24"/>
                <w:szCs w:val="24"/>
              </w:rPr>
            </w:pPr>
            <w:r>
              <w:rPr>
                <w:rFonts w:ascii="Times New Roman" w:hAnsi="Times New Roman" w:cs="Times New Roman"/>
                <w:color w:val="#000000"/>
                <w:sz w:val="24"/>
                <w:szCs w:val="24"/>
              </w:rPr>
              <w:t> Направления распределение выручки от реализации продукции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прибыли и рентабельности работ, услуг</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прибыли предприятия, расчет плана прибыли. Расчет  рентабельности предприятия. Система показателей рентабельности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эффективности функционирования предприятия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отдачи ресурсов: труда, основного и оборотного капитала. Показатели эффективности затрат: текущих и капитальных.</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вложений в противопожарную защиту</w:t>
            </w:r>
          </w:p>
        </w:tc>
      </w:tr>
      <w:tr>
        <w:trPr>
          <w:trHeight w:hRule="exact" w:val="21.31518"/>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капиталовложений, оценку их эффективности. Расчет расходов на противопожарную защиту.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Потери от пожаров, их экономическая оценка.</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потерь от пожаров, оценка полученного ущерба.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использования ресурсов в области пожарной безопасности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отдачи ресурсов в области пожарной безопасности.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пожарной безопасности»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фирмы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Производственный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https://urait.ru/bcode/470922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https://urait.ru/bcode/468582</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пожарной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Жидко,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пожарной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978-5-4497-1128-1.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http://www.iprbookshop.ru/108358.html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https://urait.ru/bcode/469908</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пожарной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Агапитова,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пожарной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Тюмень:</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Северного</w:t>
            </w:r>
            <w:r>
              <w:rPr/>
              <w:t xml:space="preserve"> </w:t>
            </w:r>
            <w:r>
              <w:rPr>
                <w:rFonts w:ascii="Times New Roman" w:hAnsi="Times New Roman" w:cs="Times New Roman"/>
                <w:color w:val="#000000"/>
                <w:sz w:val="24"/>
                <w:szCs w:val="24"/>
              </w:rPr>
              <w:t>Зауралья,</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http://www.iprbookshop.ru/107614.html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406.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60.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2023-2024_ФГОС3++2023_Бак-ОФО-ГМУ(ПБЧС)(23)_plx_Экономика  пожарной безопасности</dc:title>
  <dc:creator>FastReport.NET</dc:creator>
</cp:coreProperties>
</file>